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C1F" w:rsidRPr="004A6CA2" w:rsidRDefault="00CC13EE" w:rsidP="00143C1F">
      <w:pPr>
        <w:pStyle w:val="NormalWeb"/>
        <w:rPr>
          <w:rFonts w:ascii="Arial Narrow" w:hAnsi="Arial Narrow" w:cs="Andalus"/>
          <w:u w:val="single"/>
          <w:lang w:val="en"/>
        </w:rPr>
      </w:pPr>
      <w:r>
        <w:rPr>
          <w:rFonts w:ascii="Arial Narrow" w:hAnsi="Arial Narrow" w:cs="Andalus"/>
          <w:u w:val="single"/>
          <w:lang w:val="en"/>
        </w:rPr>
        <w:t xml:space="preserve">Patient Safety </w:t>
      </w:r>
      <w:bookmarkStart w:id="0" w:name="_GoBack"/>
      <w:bookmarkEnd w:id="0"/>
      <w:r w:rsidR="00143C1F" w:rsidRPr="004A6CA2">
        <w:rPr>
          <w:rFonts w:ascii="Arial Narrow" w:hAnsi="Arial Narrow" w:cs="Andalus"/>
          <w:u w:val="single"/>
          <w:lang w:val="en"/>
        </w:rPr>
        <w:t>2014:</w:t>
      </w:r>
    </w:p>
    <w:p w:rsidR="00143C1F" w:rsidRPr="004A6CA2" w:rsidRDefault="004A6CA2" w:rsidP="00143C1F">
      <w:pPr>
        <w:pStyle w:val="NormalWeb"/>
        <w:rPr>
          <w:rFonts w:ascii="Arial Narrow" w:hAnsi="Arial Narrow" w:cs="Andalus"/>
          <w:lang w:val="en"/>
        </w:rPr>
      </w:pPr>
      <w:r w:rsidRPr="004A6CA2">
        <w:rPr>
          <w:rFonts w:ascii="Arial Narrow" w:hAnsi="Arial Narrow" w:cs="Andalus"/>
          <w:lang w:val="en"/>
        </w:rPr>
        <w:t>Patient Health:</w:t>
      </w:r>
      <w:r w:rsidRPr="004A6CA2">
        <w:rPr>
          <w:rFonts w:ascii="Arial Narrow" w:hAnsi="Arial Narrow" w:cs="Andalus"/>
          <w:lang w:val="en"/>
        </w:rPr>
        <w:tab/>
      </w:r>
      <w:r w:rsidRPr="004A6CA2">
        <w:rPr>
          <w:rFonts w:ascii="Arial Narrow" w:hAnsi="Arial Narrow" w:cs="Andalus"/>
          <w:lang w:val="en"/>
        </w:rPr>
        <w:tab/>
      </w:r>
      <w:r w:rsidR="00143C1F" w:rsidRPr="004A6CA2">
        <w:rPr>
          <w:rFonts w:ascii="Arial Narrow" w:hAnsi="Arial Narrow" w:cs="Andalus"/>
          <w:lang w:val="en"/>
        </w:rPr>
        <w:t xml:space="preserve">Everyone with a long-term condition can have a care plan if they want one. A care plan is an agreement between you and your health professional to help you manage your health day-to-day. It can be a written document or something recorded in your patient notes. Everyone who has a long-term condition can take part in making their care plan. It helps to assess what care you need and how it will be provided. If you think a care plan could help you please contact us at the surgery and we can arrange a consultation. </w:t>
      </w:r>
    </w:p>
    <w:p w:rsidR="004A6CA2" w:rsidRPr="004A6CA2" w:rsidRDefault="004A6CA2" w:rsidP="004A6CA2">
      <w:pPr>
        <w:pStyle w:val="NormalWeb"/>
        <w:rPr>
          <w:rFonts w:ascii="Arial Narrow" w:hAnsi="Arial Narrow" w:cs="Andalus"/>
          <w:lang w:val="en"/>
        </w:rPr>
      </w:pPr>
      <w:r w:rsidRPr="004A6CA2">
        <w:rPr>
          <w:rFonts w:ascii="Arial Narrow" w:hAnsi="Arial Narrow" w:cs="Andalus"/>
          <w:u w:val="single"/>
          <w:lang w:val="en"/>
        </w:rPr>
        <w:t>Patient Health</w:t>
      </w:r>
      <w:r w:rsidRPr="004A6CA2">
        <w:rPr>
          <w:rFonts w:ascii="Arial Narrow" w:hAnsi="Arial Narrow" w:cs="Andalus"/>
          <w:lang w:val="en"/>
        </w:rPr>
        <w:t>:</w:t>
      </w:r>
      <w:r w:rsidRPr="004A6CA2">
        <w:rPr>
          <w:rFonts w:ascii="Arial Narrow" w:hAnsi="Arial Narrow" w:cs="Andalus"/>
          <w:lang w:val="en"/>
        </w:rPr>
        <w:tab/>
      </w:r>
      <w:r w:rsidRPr="004A6CA2">
        <w:rPr>
          <w:rFonts w:ascii="Arial Narrow" w:hAnsi="Arial Narrow" w:cs="Andalus"/>
          <w:lang w:val="en"/>
        </w:rPr>
        <w:tab/>
        <w:t>Medicines need to be taken exactly as instructed so that they work properly. It’s important that you understand how and when to take your medicines and whether they should be taken with or without food.  If you take more than one type of medicine it’s vital to take them in the right way and make sure they don’t work against each other to cause side effects or make your condition worse. Speak to your GP, nurse or pharmacist about the medicines you’re taking and how often you should be taking them. They will explain to you how your medicine will help you and improve </w:t>
      </w:r>
      <w:r w:rsidRPr="004A6CA2">
        <w:rPr>
          <w:rFonts w:ascii="Arial Narrow" w:hAnsi="Arial Narrow"/>
          <w:lang w:val="en"/>
        </w:rPr>
        <w:t xml:space="preserve">your </w:t>
      </w:r>
      <w:r w:rsidRPr="004A6CA2">
        <w:rPr>
          <w:rFonts w:ascii="Arial Narrow" w:hAnsi="Arial Narrow" w:cs="Andalus"/>
          <w:lang w:val="en"/>
        </w:rPr>
        <w:t>condition, and listen to any worries.</w:t>
      </w:r>
    </w:p>
    <w:p w:rsidR="004A6CA2" w:rsidRPr="004A6CA2" w:rsidRDefault="004A6CA2" w:rsidP="004A6CA2">
      <w:pPr>
        <w:spacing w:before="100" w:beforeAutospacing="1" w:after="100" w:afterAutospacing="1" w:line="240" w:lineRule="auto"/>
        <w:rPr>
          <w:rFonts w:ascii="Arial Narrow" w:eastAsia="Times New Roman" w:hAnsi="Arial Narrow" w:cs="Times New Roman"/>
          <w:sz w:val="24"/>
          <w:szCs w:val="24"/>
          <w:lang w:val="en" w:eastAsia="en-GB"/>
        </w:rPr>
      </w:pPr>
      <w:r w:rsidRPr="004A6CA2">
        <w:rPr>
          <w:rFonts w:ascii="Arial Narrow" w:eastAsia="Times New Roman" w:hAnsi="Arial Narrow" w:cs="Times New Roman"/>
          <w:bCs/>
          <w:sz w:val="24"/>
          <w:szCs w:val="24"/>
          <w:u w:val="single"/>
          <w:lang w:val="en" w:eastAsia="en-GB"/>
        </w:rPr>
        <w:t>Patient Health</w:t>
      </w:r>
      <w:r>
        <w:rPr>
          <w:rFonts w:ascii="Arial Narrow" w:eastAsia="Times New Roman" w:hAnsi="Arial Narrow" w:cs="Times New Roman"/>
          <w:bCs/>
          <w:sz w:val="24"/>
          <w:szCs w:val="24"/>
          <w:lang w:val="en" w:eastAsia="en-GB"/>
        </w:rPr>
        <w:t>:</w:t>
      </w:r>
      <w:r>
        <w:rPr>
          <w:rFonts w:ascii="Arial Narrow" w:eastAsia="Times New Roman" w:hAnsi="Arial Narrow" w:cs="Times New Roman"/>
          <w:bCs/>
          <w:sz w:val="24"/>
          <w:szCs w:val="24"/>
          <w:lang w:val="en" w:eastAsia="en-GB"/>
        </w:rPr>
        <w:tab/>
      </w:r>
      <w:r>
        <w:rPr>
          <w:rFonts w:ascii="Arial Narrow" w:eastAsia="Times New Roman" w:hAnsi="Arial Narrow" w:cs="Times New Roman"/>
          <w:bCs/>
          <w:sz w:val="24"/>
          <w:szCs w:val="24"/>
          <w:lang w:val="en" w:eastAsia="en-GB"/>
        </w:rPr>
        <w:tab/>
      </w:r>
      <w:r w:rsidRPr="004A6CA2">
        <w:rPr>
          <w:rFonts w:ascii="Arial Narrow" w:eastAsia="Times New Roman" w:hAnsi="Arial Narrow" w:cs="Times New Roman"/>
          <w:bCs/>
          <w:sz w:val="24"/>
          <w:szCs w:val="24"/>
          <w:lang w:val="en" w:eastAsia="en-GB"/>
        </w:rPr>
        <w:t xml:space="preserve">If you or someone you care for struggles to swallow pills, you should always discuss this with your doctor or pharmacist. </w:t>
      </w:r>
      <w:r w:rsidRPr="004A6CA2">
        <w:rPr>
          <w:rFonts w:ascii="Arial Narrow" w:eastAsia="Times New Roman" w:hAnsi="Arial Narrow" w:cs="Times New Roman"/>
          <w:sz w:val="24"/>
          <w:szCs w:val="24"/>
          <w:lang w:val="en" w:eastAsia="en-GB"/>
        </w:rPr>
        <w:t>Alternative forms of the medicine are sometimes available, or you may just need to experiment with so</w:t>
      </w:r>
      <w:r>
        <w:rPr>
          <w:rFonts w:ascii="Arial Narrow" w:eastAsia="Times New Roman" w:hAnsi="Arial Narrow" w:cs="Times New Roman"/>
          <w:sz w:val="24"/>
          <w:szCs w:val="24"/>
          <w:lang w:val="en" w:eastAsia="en-GB"/>
        </w:rPr>
        <w:t xml:space="preserve">me simple swallowing techniques. </w:t>
      </w:r>
      <w:r w:rsidRPr="004A6CA2">
        <w:rPr>
          <w:rFonts w:ascii="Arial Narrow" w:eastAsia="Times New Roman" w:hAnsi="Arial Narrow" w:cs="Times New Roman"/>
          <w:sz w:val="24"/>
          <w:szCs w:val="24"/>
          <w:lang w:val="en" w:eastAsia="en-GB"/>
        </w:rPr>
        <w:t>This page gives some basic advice and outlines the clinical and legal issues around crushing tablets or opening capsules.</w:t>
      </w:r>
      <w:r>
        <w:rPr>
          <w:rFonts w:ascii="Arial Narrow" w:eastAsia="Times New Roman" w:hAnsi="Arial Narrow" w:cs="Times New Roman"/>
          <w:sz w:val="24"/>
          <w:szCs w:val="24"/>
          <w:lang w:val="en" w:eastAsia="en-GB"/>
        </w:rPr>
        <w:t xml:space="preserve"> This advice applies to </w:t>
      </w:r>
      <w:r w:rsidRPr="004A6CA2">
        <w:rPr>
          <w:rFonts w:ascii="Arial Narrow" w:eastAsia="Times New Roman" w:hAnsi="Arial Narrow" w:cs="Times New Roman"/>
          <w:sz w:val="24"/>
          <w:szCs w:val="24"/>
          <w:lang w:val="en" w:eastAsia="en-GB"/>
        </w:rPr>
        <w:t>adults who have difficulty swallowing pills</w:t>
      </w:r>
      <w:r>
        <w:rPr>
          <w:rFonts w:ascii="Arial Narrow" w:eastAsia="Times New Roman" w:hAnsi="Arial Narrow" w:cs="Times New Roman"/>
          <w:sz w:val="24"/>
          <w:szCs w:val="24"/>
          <w:lang w:val="en" w:eastAsia="en-GB"/>
        </w:rPr>
        <w:t>,</w:t>
      </w:r>
      <w:r w:rsidRPr="004A6CA2">
        <w:rPr>
          <w:rFonts w:ascii="Arial Narrow" w:eastAsia="Times New Roman" w:hAnsi="Arial Narrow" w:cs="Times New Roman"/>
          <w:sz w:val="24"/>
          <w:szCs w:val="24"/>
          <w:lang w:val="en" w:eastAsia="en-GB"/>
        </w:rPr>
        <w:t xml:space="preserve"> parents of children who struggle to swallow pills</w:t>
      </w:r>
      <w:r>
        <w:rPr>
          <w:rFonts w:ascii="Arial Narrow" w:eastAsia="Times New Roman" w:hAnsi="Arial Narrow" w:cs="Times New Roman"/>
          <w:sz w:val="24"/>
          <w:szCs w:val="24"/>
          <w:lang w:val="en" w:eastAsia="en-GB"/>
        </w:rPr>
        <w:t xml:space="preserve">, </w:t>
      </w:r>
      <w:r w:rsidRPr="004A6CA2">
        <w:rPr>
          <w:rFonts w:ascii="Arial Narrow" w:eastAsia="Times New Roman" w:hAnsi="Arial Narrow" w:cs="Times New Roman"/>
          <w:sz w:val="24"/>
          <w:szCs w:val="24"/>
          <w:lang w:val="en" w:eastAsia="en-GB"/>
        </w:rPr>
        <w:t>nurses or carers of people with </w:t>
      </w:r>
      <w:hyperlink r:id="rId6" w:history="1">
        <w:r w:rsidRPr="004A6CA2">
          <w:rPr>
            <w:rFonts w:ascii="Arial Narrow" w:eastAsia="Times New Roman" w:hAnsi="Arial Narrow" w:cs="Times New Roman"/>
            <w:color w:val="0000FF"/>
            <w:sz w:val="24"/>
            <w:szCs w:val="24"/>
            <w:u w:val="single"/>
            <w:lang w:val="en" w:eastAsia="en-GB"/>
          </w:rPr>
          <w:t>dysphagia</w:t>
        </w:r>
      </w:hyperlink>
      <w:r>
        <w:rPr>
          <w:rFonts w:ascii="Arial Narrow" w:eastAsia="Times New Roman" w:hAnsi="Arial Narrow" w:cs="Times New Roman"/>
          <w:sz w:val="24"/>
          <w:szCs w:val="24"/>
          <w:lang w:val="en" w:eastAsia="en-GB"/>
        </w:rPr>
        <w:t xml:space="preserve"> (swallowing problems). </w:t>
      </w:r>
    </w:p>
    <w:p w:rsidR="004A6CA2" w:rsidRDefault="004A6CA2" w:rsidP="004A6CA2">
      <w:pPr>
        <w:pStyle w:val="NormalWeb"/>
        <w:rPr>
          <w:rFonts w:ascii="Andalus" w:hAnsi="Andalus" w:cs="Andalus"/>
          <w:lang w:val="en"/>
        </w:rPr>
      </w:pPr>
    </w:p>
    <w:p w:rsidR="004A6CA2" w:rsidRDefault="004A6CA2" w:rsidP="004A6CA2">
      <w:pPr>
        <w:pStyle w:val="NormalWeb"/>
        <w:rPr>
          <w:rFonts w:ascii="Andalus" w:hAnsi="Andalus" w:cs="Andalus"/>
          <w:lang w:val="en"/>
        </w:rPr>
      </w:pPr>
    </w:p>
    <w:p w:rsidR="004A6CA2" w:rsidRPr="004A6CA2" w:rsidRDefault="004A6CA2" w:rsidP="004A6CA2">
      <w:pPr>
        <w:pStyle w:val="NormalWeb"/>
        <w:rPr>
          <w:rFonts w:ascii="Andalus" w:hAnsi="Andalus" w:cs="Andalus"/>
          <w:lang w:val="en"/>
        </w:rPr>
      </w:pPr>
    </w:p>
    <w:p w:rsidR="004A6CA2" w:rsidRPr="004A6CA2" w:rsidRDefault="004A6CA2" w:rsidP="004A6CA2">
      <w:pPr>
        <w:pStyle w:val="NormalWeb"/>
        <w:rPr>
          <w:rFonts w:ascii="Andalus" w:hAnsi="Andalus" w:cs="Andalus"/>
          <w:lang w:val="en"/>
        </w:rPr>
      </w:pPr>
    </w:p>
    <w:p w:rsidR="001252DA" w:rsidRDefault="001252DA"/>
    <w:sectPr w:rsidR="001252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97AD9"/>
    <w:multiLevelType w:val="multilevel"/>
    <w:tmpl w:val="3B66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C1F"/>
    <w:rsid w:val="001252DA"/>
    <w:rsid w:val="00143C1F"/>
    <w:rsid w:val="004A6CA2"/>
    <w:rsid w:val="008C3BAB"/>
    <w:rsid w:val="00CC1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3C1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3C1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72836">
      <w:bodyDiv w:val="1"/>
      <w:marLeft w:val="0"/>
      <w:marRight w:val="0"/>
      <w:marTop w:val="0"/>
      <w:marBottom w:val="0"/>
      <w:divBdr>
        <w:top w:val="none" w:sz="0" w:space="0" w:color="auto"/>
        <w:left w:val="none" w:sz="0" w:space="0" w:color="auto"/>
        <w:bottom w:val="none" w:sz="0" w:space="0" w:color="auto"/>
        <w:right w:val="none" w:sz="0" w:space="0" w:color="auto"/>
      </w:divBdr>
      <w:divsChild>
        <w:div w:id="325012440">
          <w:marLeft w:val="0"/>
          <w:marRight w:val="0"/>
          <w:marTop w:val="0"/>
          <w:marBottom w:val="0"/>
          <w:divBdr>
            <w:top w:val="none" w:sz="0" w:space="0" w:color="auto"/>
            <w:left w:val="none" w:sz="0" w:space="0" w:color="auto"/>
            <w:bottom w:val="none" w:sz="0" w:space="0" w:color="auto"/>
            <w:right w:val="none" w:sz="0" w:space="0" w:color="auto"/>
          </w:divBdr>
          <w:divsChild>
            <w:div w:id="468255137">
              <w:marLeft w:val="0"/>
              <w:marRight w:val="0"/>
              <w:marTop w:val="0"/>
              <w:marBottom w:val="0"/>
              <w:divBdr>
                <w:top w:val="none" w:sz="0" w:space="0" w:color="auto"/>
                <w:left w:val="none" w:sz="0" w:space="0" w:color="auto"/>
                <w:bottom w:val="none" w:sz="0" w:space="0" w:color="auto"/>
                <w:right w:val="none" w:sz="0" w:space="0" w:color="auto"/>
              </w:divBdr>
              <w:divsChild>
                <w:div w:id="679553264">
                  <w:marLeft w:val="0"/>
                  <w:marRight w:val="0"/>
                  <w:marTop w:val="0"/>
                  <w:marBottom w:val="0"/>
                  <w:divBdr>
                    <w:top w:val="none" w:sz="0" w:space="0" w:color="auto"/>
                    <w:left w:val="none" w:sz="0" w:space="0" w:color="auto"/>
                    <w:bottom w:val="none" w:sz="0" w:space="0" w:color="auto"/>
                    <w:right w:val="none" w:sz="0" w:space="0" w:color="auto"/>
                  </w:divBdr>
                  <w:divsChild>
                    <w:div w:id="1704793871">
                      <w:marLeft w:val="0"/>
                      <w:marRight w:val="0"/>
                      <w:marTop w:val="0"/>
                      <w:marBottom w:val="0"/>
                      <w:divBdr>
                        <w:top w:val="none" w:sz="0" w:space="0" w:color="auto"/>
                        <w:left w:val="none" w:sz="0" w:space="0" w:color="auto"/>
                        <w:bottom w:val="none" w:sz="0" w:space="0" w:color="auto"/>
                        <w:right w:val="none" w:sz="0" w:space="0" w:color="auto"/>
                      </w:divBdr>
                      <w:divsChild>
                        <w:div w:id="10642585">
                          <w:marLeft w:val="0"/>
                          <w:marRight w:val="0"/>
                          <w:marTop w:val="0"/>
                          <w:marBottom w:val="0"/>
                          <w:divBdr>
                            <w:top w:val="none" w:sz="0" w:space="0" w:color="auto"/>
                            <w:left w:val="none" w:sz="0" w:space="0" w:color="auto"/>
                            <w:bottom w:val="none" w:sz="0" w:space="0" w:color="auto"/>
                            <w:right w:val="none" w:sz="0" w:space="0" w:color="auto"/>
                          </w:divBdr>
                          <w:divsChild>
                            <w:div w:id="1895002844">
                              <w:marLeft w:val="0"/>
                              <w:marRight w:val="0"/>
                              <w:marTop w:val="0"/>
                              <w:marBottom w:val="0"/>
                              <w:divBdr>
                                <w:top w:val="none" w:sz="0" w:space="0" w:color="auto"/>
                                <w:left w:val="none" w:sz="0" w:space="0" w:color="auto"/>
                                <w:bottom w:val="none" w:sz="0" w:space="0" w:color="auto"/>
                                <w:right w:val="none" w:sz="0" w:space="0" w:color="auto"/>
                              </w:divBdr>
                              <w:divsChild>
                                <w:div w:id="60334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069615">
      <w:bodyDiv w:val="1"/>
      <w:marLeft w:val="0"/>
      <w:marRight w:val="0"/>
      <w:marTop w:val="0"/>
      <w:marBottom w:val="0"/>
      <w:divBdr>
        <w:top w:val="none" w:sz="0" w:space="0" w:color="auto"/>
        <w:left w:val="none" w:sz="0" w:space="0" w:color="auto"/>
        <w:bottom w:val="none" w:sz="0" w:space="0" w:color="auto"/>
        <w:right w:val="none" w:sz="0" w:space="0" w:color="auto"/>
      </w:divBdr>
      <w:divsChild>
        <w:div w:id="2122989565">
          <w:marLeft w:val="0"/>
          <w:marRight w:val="0"/>
          <w:marTop w:val="0"/>
          <w:marBottom w:val="0"/>
          <w:divBdr>
            <w:top w:val="none" w:sz="0" w:space="0" w:color="auto"/>
            <w:left w:val="none" w:sz="0" w:space="0" w:color="auto"/>
            <w:bottom w:val="none" w:sz="0" w:space="0" w:color="auto"/>
            <w:right w:val="none" w:sz="0" w:space="0" w:color="auto"/>
          </w:divBdr>
          <w:divsChild>
            <w:div w:id="474372366">
              <w:marLeft w:val="0"/>
              <w:marRight w:val="0"/>
              <w:marTop w:val="0"/>
              <w:marBottom w:val="0"/>
              <w:divBdr>
                <w:top w:val="none" w:sz="0" w:space="0" w:color="auto"/>
                <w:left w:val="none" w:sz="0" w:space="0" w:color="auto"/>
                <w:bottom w:val="none" w:sz="0" w:space="0" w:color="auto"/>
                <w:right w:val="none" w:sz="0" w:space="0" w:color="auto"/>
              </w:divBdr>
              <w:divsChild>
                <w:div w:id="1078330999">
                  <w:marLeft w:val="0"/>
                  <w:marRight w:val="0"/>
                  <w:marTop w:val="0"/>
                  <w:marBottom w:val="0"/>
                  <w:divBdr>
                    <w:top w:val="none" w:sz="0" w:space="0" w:color="auto"/>
                    <w:left w:val="none" w:sz="0" w:space="0" w:color="auto"/>
                    <w:bottom w:val="none" w:sz="0" w:space="0" w:color="auto"/>
                    <w:right w:val="none" w:sz="0" w:space="0" w:color="auto"/>
                  </w:divBdr>
                  <w:divsChild>
                    <w:div w:id="1295871946">
                      <w:marLeft w:val="0"/>
                      <w:marRight w:val="0"/>
                      <w:marTop w:val="0"/>
                      <w:marBottom w:val="0"/>
                      <w:divBdr>
                        <w:top w:val="none" w:sz="0" w:space="0" w:color="auto"/>
                        <w:left w:val="none" w:sz="0" w:space="0" w:color="auto"/>
                        <w:bottom w:val="none" w:sz="0" w:space="0" w:color="auto"/>
                        <w:right w:val="none" w:sz="0" w:space="0" w:color="auto"/>
                      </w:divBdr>
                      <w:divsChild>
                        <w:div w:id="13192513">
                          <w:marLeft w:val="0"/>
                          <w:marRight w:val="0"/>
                          <w:marTop w:val="0"/>
                          <w:marBottom w:val="0"/>
                          <w:divBdr>
                            <w:top w:val="none" w:sz="0" w:space="0" w:color="auto"/>
                            <w:left w:val="none" w:sz="0" w:space="0" w:color="auto"/>
                            <w:bottom w:val="none" w:sz="0" w:space="0" w:color="auto"/>
                            <w:right w:val="none" w:sz="0" w:space="0" w:color="auto"/>
                          </w:divBdr>
                          <w:divsChild>
                            <w:div w:id="951980470">
                              <w:marLeft w:val="0"/>
                              <w:marRight w:val="0"/>
                              <w:marTop w:val="0"/>
                              <w:marBottom w:val="0"/>
                              <w:divBdr>
                                <w:top w:val="none" w:sz="0" w:space="0" w:color="auto"/>
                                <w:left w:val="none" w:sz="0" w:space="0" w:color="auto"/>
                                <w:bottom w:val="none" w:sz="0" w:space="0" w:color="auto"/>
                                <w:right w:val="none" w:sz="0" w:space="0" w:color="auto"/>
                              </w:divBdr>
                              <w:divsChild>
                                <w:div w:id="175158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351638">
      <w:bodyDiv w:val="1"/>
      <w:marLeft w:val="0"/>
      <w:marRight w:val="0"/>
      <w:marTop w:val="0"/>
      <w:marBottom w:val="0"/>
      <w:divBdr>
        <w:top w:val="none" w:sz="0" w:space="0" w:color="auto"/>
        <w:left w:val="none" w:sz="0" w:space="0" w:color="auto"/>
        <w:bottom w:val="none" w:sz="0" w:space="0" w:color="auto"/>
        <w:right w:val="none" w:sz="0" w:space="0" w:color="auto"/>
      </w:divBdr>
      <w:divsChild>
        <w:div w:id="136380703">
          <w:marLeft w:val="0"/>
          <w:marRight w:val="0"/>
          <w:marTop w:val="0"/>
          <w:marBottom w:val="0"/>
          <w:divBdr>
            <w:top w:val="none" w:sz="0" w:space="0" w:color="auto"/>
            <w:left w:val="none" w:sz="0" w:space="0" w:color="auto"/>
            <w:bottom w:val="none" w:sz="0" w:space="0" w:color="auto"/>
            <w:right w:val="none" w:sz="0" w:space="0" w:color="auto"/>
          </w:divBdr>
          <w:divsChild>
            <w:div w:id="223492894">
              <w:marLeft w:val="0"/>
              <w:marRight w:val="0"/>
              <w:marTop w:val="0"/>
              <w:marBottom w:val="0"/>
              <w:divBdr>
                <w:top w:val="none" w:sz="0" w:space="0" w:color="auto"/>
                <w:left w:val="none" w:sz="0" w:space="0" w:color="auto"/>
                <w:bottom w:val="none" w:sz="0" w:space="0" w:color="auto"/>
                <w:right w:val="none" w:sz="0" w:space="0" w:color="auto"/>
              </w:divBdr>
              <w:divsChild>
                <w:div w:id="784035688">
                  <w:marLeft w:val="0"/>
                  <w:marRight w:val="0"/>
                  <w:marTop w:val="0"/>
                  <w:marBottom w:val="0"/>
                  <w:divBdr>
                    <w:top w:val="none" w:sz="0" w:space="0" w:color="auto"/>
                    <w:left w:val="none" w:sz="0" w:space="0" w:color="auto"/>
                    <w:bottom w:val="none" w:sz="0" w:space="0" w:color="auto"/>
                    <w:right w:val="none" w:sz="0" w:space="0" w:color="auto"/>
                  </w:divBdr>
                  <w:divsChild>
                    <w:div w:id="1628468844">
                      <w:marLeft w:val="0"/>
                      <w:marRight w:val="0"/>
                      <w:marTop w:val="0"/>
                      <w:marBottom w:val="0"/>
                      <w:divBdr>
                        <w:top w:val="none" w:sz="0" w:space="0" w:color="auto"/>
                        <w:left w:val="none" w:sz="0" w:space="0" w:color="auto"/>
                        <w:bottom w:val="none" w:sz="0" w:space="0" w:color="auto"/>
                        <w:right w:val="none" w:sz="0" w:space="0" w:color="auto"/>
                      </w:divBdr>
                      <w:divsChild>
                        <w:div w:id="1101952077">
                          <w:marLeft w:val="0"/>
                          <w:marRight w:val="0"/>
                          <w:marTop w:val="0"/>
                          <w:marBottom w:val="0"/>
                          <w:divBdr>
                            <w:top w:val="none" w:sz="0" w:space="0" w:color="auto"/>
                            <w:left w:val="none" w:sz="0" w:space="0" w:color="auto"/>
                            <w:bottom w:val="none" w:sz="0" w:space="0" w:color="auto"/>
                            <w:right w:val="none" w:sz="0" w:space="0" w:color="auto"/>
                          </w:divBdr>
                          <w:divsChild>
                            <w:div w:id="770786153">
                              <w:marLeft w:val="0"/>
                              <w:marRight w:val="0"/>
                              <w:marTop w:val="0"/>
                              <w:marBottom w:val="0"/>
                              <w:divBdr>
                                <w:top w:val="none" w:sz="0" w:space="0" w:color="auto"/>
                                <w:left w:val="none" w:sz="0" w:space="0" w:color="auto"/>
                                <w:bottom w:val="none" w:sz="0" w:space="0" w:color="auto"/>
                                <w:right w:val="none" w:sz="0" w:space="0" w:color="auto"/>
                              </w:divBdr>
                              <w:divsChild>
                                <w:div w:id="414983679">
                                  <w:marLeft w:val="0"/>
                                  <w:marRight w:val="0"/>
                                  <w:marTop w:val="0"/>
                                  <w:marBottom w:val="0"/>
                                  <w:divBdr>
                                    <w:top w:val="none" w:sz="0" w:space="0" w:color="auto"/>
                                    <w:left w:val="none" w:sz="0" w:space="0" w:color="auto"/>
                                    <w:bottom w:val="none" w:sz="0" w:space="0" w:color="auto"/>
                                    <w:right w:val="none" w:sz="0" w:space="0" w:color="auto"/>
                                  </w:divBdr>
                                  <w:divsChild>
                                    <w:div w:id="9845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k/conditions/dysphagia/Pages/definition.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 Cumbria NHS Trust</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2014-06-05T13:23:00Z</cp:lastPrinted>
  <dcterms:created xsi:type="dcterms:W3CDTF">2014-06-05T13:06:00Z</dcterms:created>
  <dcterms:modified xsi:type="dcterms:W3CDTF">2014-08-12T12:41:00Z</dcterms:modified>
</cp:coreProperties>
</file>